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4598" w14:textId="77777777" w:rsidR="00E51218" w:rsidRDefault="00E51218" w:rsidP="00E5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VERIFICA SEMESTRALE ATTUAZIONE DELLE MISURE ANTICORRUZIONE</w:t>
      </w:r>
    </w:p>
    <w:p w14:paraId="45AA9D87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8685"/>
      </w:tblGrid>
      <w:tr w:rsidR="00E51218" w14:paraId="7C4D9655" w14:textId="77777777" w:rsidTr="00E51218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1E8F" w14:textId="2C0706C2" w:rsidR="00E51218" w:rsidRDefault="009618C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Area</w:t>
            </w:r>
            <w:r w:rsidR="00E512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79C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18C3" w14:paraId="22E55A70" w14:textId="77777777" w:rsidTr="002D70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98A" w14:textId="2EC7DF5D" w:rsidR="009618C3" w:rsidRDefault="009618C3" w:rsidP="002D70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</w:rPr>
              <w:t>Ufficio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1A8" w14:textId="77777777" w:rsidR="009618C3" w:rsidRDefault="009618C3" w:rsidP="002D70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63C2D142" w14:textId="77777777" w:rsidTr="00E51218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2D7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Responsabile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9B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E2BE99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154"/>
        <w:gridCol w:w="1062"/>
        <w:gridCol w:w="1361"/>
        <w:gridCol w:w="2879"/>
      </w:tblGrid>
      <w:tr w:rsidR="00E51218" w14:paraId="6E6EFDAE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374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Quesiti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B1B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Risposta (Sì/No)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8F4A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Quantità (N./Valore)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D39C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Motivazioni e Note</w:t>
            </w:r>
          </w:p>
        </w:tc>
      </w:tr>
      <w:tr w:rsidR="00E51218" w14:paraId="71C85BAC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FFB6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Incarichi:</w:t>
            </w:r>
            <w:r>
              <w:rPr>
                <w:rFonts w:asciiTheme="minorHAnsi" w:hAnsiTheme="minorHAnsi" w:cstheme="minorHAnsi"/>
              </w:rPr>
              <w:t xml:space="preserve"> Sono state acquisiste le dichiarazioni di assenza di condizioni d’incompatibilità e </w:t>
            </w:r>
            <w:proofErr w:type="spellStart"/>
            <w:r>
              <w:rPr>
                <w:rFonts w:asciiTheme="minorHAnsi" w:hAnsiTheme="minorHAnsi" w:cstheme="minorHAnsi"/>
              </w:rPr>
              <w:t>inconferibilità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rispetto agli incarichi esterni e interni affidati a qualsiasi titolo?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A91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128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C7B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45E4DF5A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264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Incarichi:</w:t>
            </w:r>
            <w:r>
              <w:rPr>
                <w:rFonts w:asciiTheme="minorHAnsi" w:hAnsiTheme="minorHAnsi" w:cstheme="minorHAnsi"/>
              </w:rPr>
              <w:t xml:space="preserve"> Sono state rese le dichiarazioni di assenza di conflitto d’interessi nell’acquisizione o nell’affidamento di incarichi esterni e interni?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85F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0BE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901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6046C046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06D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Pantouflage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Sono state rese le dichiarazioni sul divieto di prestare attività lavorativa a qualsiasi titolo per i tre anni successivi alla cessazione del rapporto di lavoro presso i soggetti privati che sono stati destinatari dell’attività della pubblica amministrazione svolta con la partecipazione del dipendente cessato attraverso poteri autoritativi o negoziali?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28C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C87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5AB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78ADF9E4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0A3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Pubblicazioni trasparenza:</w:t>
            </w:r>
            <w:r>
              <w:rPr>
                <w:rFonts w:asciiTheme="minorHAnsi" w:hAnsiTheme="minorHAnsi" w:cstheme="minorHAnsi"/>
              </w:rPr>
              <w:t xml:space="preserve"> Sono stati rispettati gli obblighi di pubblicazione di tutti gli atti prodotti?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392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763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171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0360BFCA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B1F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Monitoraggio tempi procedimenti:</w:t>
            </w:r>
            <w:r>
              <w:rPr>
                <w:rFonts w:asciiTheme="minorHAnsi" w:hAnsiTheme="minorHAnsi" w:cstheme="minorHAnsi"/>
              </w:rPr>
              <w:t xml:space="preserve"> Sono stati monitorati e rispettati i tempi dei procedimenti amministrativi in particolare per quelli a rilevanza esterna?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183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2D9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63CF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215CB4EC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55B7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Accesso civico:</w:t>
            </w:r>
            <w:r>
              <w:rPr>
                <w:rFonts w:asciiTheme="minorHAnsi" w:hAnsiTheme="minorHAnsi" w:cstheme="minorHAnsi"/>
              </w:rPr>
              <w:t xml:space="preserve"> Sono state ricevute richieste di accesso civico?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332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D94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658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66F91044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8B3C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Segnalazioni cittadini:</w:t>
            </w:r>
            <w:r>
              <w:rPr>
                <w:rFonts w:asciiTheme="minorHAnsi" w:hAnsiTheme="minorHAnsi" w:cstheme="minorHAnsi"/>
              </w:rPr>
              <w:t xml:space="preserve"> Sono state ricevute segnalazioni di disservizi o potenziali illeciti da parte di cittadini?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445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E21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144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6D904B2E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690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Whistleblowing:</w:t>
            </w:r>
            <w:r>
              <w:rPr>
                <w:rFonts w:asciiTheme="minorHAnsi" w:hAnsiTheme="minorHAnsi" w:cstheme="minorHAnsi"/>
              </w:rPr>
              <w:t xml:space="preserve"> È stato garantito l’anonimato del dipendente che abbia segnalato illeciti e irregolarità?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E7CE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61F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427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6F4E4C59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1AB2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Autorità Giudiziaria: </w:t>
            </w:r>
            <w:r>
              <w:rPr>
                <w:rFonts w:asciiTheme="minorHAnsi" w:hAnsiTheme="minorHAnsi" w:cstheme="minorHAnsi"/>
              </w:rPr>
              <w:t>Sono state ricevute comunicazioni di indagini dell’autorità giudiziaria?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996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10C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63B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0E5EDFAA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E726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Procedimenti disciplinari:</w:t>
            </w:r>
            <w:r>
              <w:rPr>
                <w:rFonts w:asciiTheme="minorHAnsi" w:hAnsiTheme="minorHAnsi" w:cstheme="minorHAnsi"/>
              </w:rPr>
              <w:t xml:space="preserve"> Sono stati comminati procedimenti disciplinari nell’anno?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72D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FEE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B5A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141B971C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376D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Formazione:</w:t>
            </w:r>
            <w:r>
              <w:rPr>
                <w:rFonts w:asciiTheme="minorHAnsi" w:hAnsiTheme="minorHAnsi" w:cstheme="minorHAnsi"/>
              </w:rPr>
              <w:t xml:space="preserve"> Sono state realizzate giornate di formazione mirate sulla trasparenza e l’anticorruzione?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30D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D7C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03D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23ECFBD4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393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Rotazione del personale:</w:t>
            </w:r>
            <w:r>
              <w:rPr>
                <w:rFonts w:asciiTheme="minorHAnsi" w:hAnsiTheme="minorHAnsi" w:cstheme="minorHAnsi"/>
              </w:rPr>
              <w:t xml:space="preserve"> È stata effettuata la rotazione del personale sui servizi a rischio corruzione?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CEF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EF2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238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1BE3F3E8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B14E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Appalti con affidamento diretto:</w:t>
            </w:r>
            <w:r>
              <w:rPr>
                <w:rFonts w:asciiTheme="minorHAnsi" w:hAnsiTheme="minorHAnsi" w:cstheme="minorHAnsi"/>
              </w:rPr>
              <w:t xml:space="preserve"> Sono stati effettuati affidamenti diretti entro la soglia prevista per legge?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D82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47C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BA0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04378FA2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C966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Appalti affidati per somma urgenza:</w:t>
            </w:r>
            <w:r>
              <w:rPr>
                <w:rFonts w:asciiTheme="minorHAnsi" w:hAnsiTheme="minorHAnsi" w:cstheme="minorHAnsi"/>
              </w:rPr>
              <w:t xml:space="preserve"> Sono stati effettuati affidamenti con somma urgenza?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7CA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9AA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22E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1218" w14:paraId="5FC051F6" w14:textId="77777777" w:rsidTr="00E512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E323" w14:textId="77777777" w:rsidR="00E51218" w:rsidRDefault="00E5121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Proroghe appalti:</w:t>
            </w:r>
            <w:r>
              <w:rPr>
                <w:rFonts w:asciiTheme="minorHAnsi" w:hAnsiTheme="minorHAnsi" w:cstheme="minorHAnsi"/>
              </w:rPr>
              <w:t xml:space="preserve"> Sono state effettuate proroghe di appalti già assegnati?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2C6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6B3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2BD" w14:textId="77777777" w:rsidR="00E51218" w:rsidRDefault="00E512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0153A62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</w:p>
    <w:p w14:paraId="564E996C" w14:textId="77777777" w:rsidR="006D6F8F" w:rsidRDefault="006D6F8F" w:rsidP="00E51218">
      <w:pPr>
        <w:jc w:val="both"/>
        <w:rPr>
          <w:rFonts w:asciiTheme="minorHAnsi" w:hAnsiTheme="minorHAnsi" w:cstheme="minorHAnsi"/>
        </w:rPr>
      </w:pPr>
    </w:p>
    <w:p w14:paraId="2060BAD9" w14:textId="77777777" w:rsidR="006D6F8F" w:rsidRDefault="006D6F8F" w:rsidP="00E51218">
      <w:pPr>
        <w:jc w:val="both"/>
        <w:rPr>
          <w:rFonts w:asciiTheme="minorHAnsi" w:hAnsiTheme="minorHAnsi" w:cstheme="minorHAnsi"/>
        </w:rPr>
      </w:pPr>
    </w:p>
    <w:p w14:paraId="39ECDEEA" w14:textId="77777777" w:rsidR="006D6F8F" w:rsidRDefault="006D6F8F" w:rsidP="00E51218">
      <w:pPr>
        <w:jc w:val="both"/>
        <w:rPr>
          <w:rFonts w:asciiTheme="minorHAnsi" w:hAnsiTheme="minorHAnsi" w:cstheme="minorHAnsi"/>
        </w:rPr>
      </w:pPr>
    </w:p>
    <w:p w14:paraId="796DB0A4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____________</w:t>
      </w:r>
    </w:p>
    <w:p w14:paraId="001E8B47" w14:textId="77777777" w:rsidR="00E51218" w:rsidRDefault="00E51218" w:rsidP="00E5121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F.to il Responsabile _______________________</w:t>
      </w:r>
    </w:p>
    <w:p w14:paraId="2ED1D479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</w:p>
    <w:p w14:paraId="42D0E9D8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</w:p>
    <w:p w14:paraId="63A7DB0F" w14:textId="77777777" w:rsidR="00E51218" w:rsidRDefault="00E51218" w:rsidP="00E51218">
      <w:pPr>
        <w:jc w:val="both"/>
        <w:rPr>
          <w:rFonts w:asciiTheme="minorHAnsi" w:hAnsiTheme="minorHAnsi" w:cstheme="minorHAnsi"/>
        </w:rPr>
      </w:pPr>
    </w:p>
    <w:p w14:paraId="0DC267D1" w14:textId="77777777" w:rsidR="005D5FF2" w:rsidRDefault="005D5FF2"/>
    <w:sectPr w:rsidR="005D5FF2" w:rsidSect="00A14AD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B807" w14:textId="77777777" w:rsidR="00B83012" w:rsidRDefault="00B83012" w:rsidP="00A14AD1">
      <w:r>
        <w:separator/>
      </w:r>
    </w:p>
  </w:endnote>
  <w:endnote w:type="continuationSeparator" w:id="0">
    <w:p w14:paraId="368699E6" w14:textId="77777777" w:rsidR="00B83012" w:rsidRDefault="00B83012" w:rsidP="00A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12176"/>
      <w:docPartObj>
        <w:docPartGallery w:val="Page Numbers (Bottom of Page)"/>
        <w:docPartUnique/>
      </w:docPartObj>
    </w:sdtPr>
    <w:sdtEndPr/>
    <w:sdtContent>
      <w:p w14:paraId="485FB774" w14:textId="49580624" w:rsidR="00A14AD1" w:rsidRDefault="00CC5FC0">
        <w:pPr>
          <w:pStyle w:val="Pidipagina"/>
          <w:jc w:val="right"/>
        </w:pPr>
        <w:r>
          <w:t>_______________________________________________________________________________________</w:t>
        </w:r>
        <w:r w:rsidR="00A14AD1">
          <w:tab/>
        </w:r>
        <w:r w:rsidR="00A14AD1">
          <w:tab/>
        </w:r>
        <w:r w:rsidR="00A14AD1">
          <w:fldChar w:fldCharType="begin"/>
        </w:r>
        <w:r w:rsidR="00A14AD1">
          <w:instrText>PAGE   \* MERGEFORMAT</w:instrText>
        </w:r>
        <w:r w:rsidR="00A14AD1">
          <w:fldChar w:fldCharType="separate"/>
        </w:r>
        <w:r w:rsidR="0070588E">
          <w:rPr>
            <w:noProof/>
          </w:rPr>
          <w:t>2</w:t>
        </w:r>
        <w:r w:rsidR="00A14AD1">
          <w:fldChar w:fldCharType="end"/>
        </w:r>
      </w:p>
    </w:sdtContent>
  </w:sdt>
  <w:p w14:paraId="76899ABE" w14:textId="77777777" w:rsidR="00A14AD1" w:rsidRDefault="00A14A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3FF6B" w14:textId="77777777" w:rsidR="00B83012" w:rsidRDefault="00B83012" w:rsidP="00A14AD1">
      <w:r>
        <w:separator/>
      </w:r>
    </w:p>
  </w:footnote>
  <w:footnote w:type="continuationSeparator" w:id="0">
    <w:p w14:paraId="3AF1E00D" w14:textId="77777777" w:rsidR="00B83012" w:rsidRDefault="00B83012" w:rsidP="00A1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EF45" w14:textId="77777777" w:rsidR="006F74E7" w:rsidRDefault="006F74E7" w:rsidP="006F74E7">
    <w:pPr>
      <w:pStyle w:val="Intestazione"/>
      <w:tabs>
        <w:tab w:val="clear" w:pos="4819"/>
        <w:tab w:val="clear" w:pos="9638"/>
        <w:tab w:val="right" w:pos="10466"/>
      </w:tabs>
      <w:jc w:val="center"/>
    </w:pPr>
  </w:p>
  <w:p w14:paraId="7E774FE9" w14:textId="71F590CD" w:rsidR="00A14AD1" w:rsidRDefault="00A14AD1" w:rsidP="006F74E7">
    <w:pPr>
      <w:pStyle w:val="Intestazione"/>
      <w:tabs>
        <w:tab w:val="clear" w:pos="4819"/>
        <w:tab w:val="clear" w:pos="9638"/>
        <w:tab w:val="right" w:pos="10466"/>
      </w:tabs>
      <w:jc w:val="center"/>
    </w:pPr>
    <w:r>
      <w:t xml:space="preserve">MONITORAGGIO </w:t>
    </w:r>
    <w:r w:rsidR="00E543E3">
      <w:t xml:space="preserve">PIANO </w:t>
    </w:r>
    <w:r>
      <w:t xml:space="preserve">ANTICORRUZIONE </w:t>
    </w:r>
    <w:r w:rsidR="00E543E3">
      <w:t xml:space="preserve">ANNO </w:t>
    </w:r>
    <w:r>
      <w:t>2020</w:t>
    </w:r>
    <w:r w:rsidR="006D6F8F">
      <w:t xml:space="preserve"> – </w:t>
    </w:r>
    <w:r w:rsidR="006F74E7">
      <w:t>1°</w:t>
    </w:r>
    <w:r w:rsidR="006D6F8F">
      <w:t xml:space="preserve"> semestre</w:t>
    </w:r>
  </w:p>
  <w:p w14:paraId="3ED994CD" w14:textId="78AEA593" w:rsidR="00A14AD1" w:rsidRDefault="00A14AD1">
    <w:pPr>
      <w:pStyle w:val="Intestazione"/>
    </w:pPr>
  </w:p>
  <w:p w14:paraId="5F12DEAE" w14:textId="77777777" w:rsidR="006F74E7" w:rsidRDefault="006F74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B3"/>
    <w:rsid w:val="00142FB3"/>
    <w:rsid w:val="005D5FF2"/>
    <w:rsid w:val="00676E50"/>
    <w:rsid w:val="006D6F8F"/>
    <w:rsid w:val="006F74E7"/>
    <w:rsid w:val="0070588E"/>
    <w:rsid w:val="00862FA4"/>
    <w:rsid w:val="009618C3"/>
    <w:rsid w:val="00A14AD1"/>
    <w:rsid w:val="00B83012"/>
    <w:rsid w:val="00C1275D"/>
    <w:rsid w:val="00CC5FC0"/>
    <w:rsid w:val="00E51218"/>
    <w:rsid w:val="00E543E3"/>
    <w:rsid w:val="00E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2926"/>
  <w15:chartTrackingRefBased/>
  <w15:docId w15:val="{86C3993D-656B-4434-BD28-E9C4B1F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121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512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4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AD1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AD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carmignani</dc:creator>
  <cp:keywords/>
  <dc:description/>
  <cp:lastModifiedBy>Daniela</cp:lastModifiedBy>
  <cp:revision>3</cp:revision>
  <dcterms:created xsi:type="dcterms:W3CDTF">2020-12-10T13:57:00Z</dcterms:created>
  <dcterms:modified xsi:type="dcterms:W3CDTF">2020-12-10T13:57:00Z</dcterms:modified>
</cp:coreProperties>
</file>